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Laserowe usuwanie owłosienia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na czym polega &lt;strong&gt;laserowe usuwanie owłosienia&lt;/strong&gt;? Chcesz poznać schemat zabiegu, a także dowiedzieć się, jakie efekty przynosi? Zapraszamy do przeczytania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Laserowe usuwanie owłosienia — opis zabiegu i rezultaty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większą popularnością cieszy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laserowe usuwanie owłosienia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alternatywa dla tradycyjnych metod, takich jak: golenie maszynką lub depilatorem czy wosk. W przeciwieństwie do nich zabiegi laserowe charakteryzują się niższym ryzykiem występowania podrażnień i reakcji alergicznych, a także wrastania włosków. Sprawdź, jak wygląda schemat zabiegu!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laserowe usuwanie owłosienia?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Laserowe usuwanie owłosienia</w:t>
      </w:r>
      <w:r>
        <w:rPr>
          <w:rFonts w:ascii="calibri" w:hAnsi="calibri" w:eastAsia="calibri" w:cs="calibri"/>
          <w:sz w:val="24"/>
          <w:szCs w:val="24"/>
        </w:rPr>
        <w:t xml:space="preserve"> rozpoczyna się od wyboru odpowiedniej wielkości głowicy lasera. Dobiera się ją do obszaru, na którym ma zostać wykonywany zabieg. W przypadku większych powierzchni, takich jak np. nogi wybiera się dużą głowicę, a np. dla wąsika — małą głowicę, która charakteryzuje się wyższą precyzją. Następnie dokonuje się analizy fototypu skóry, przy pomocy inteligentnego czytnika poziomu melaniny. Dzięki temu dobierane są indywidualne parametry zabiegowe, które eliminują ryzyko poparzenia, a także wpływają na poprawę komfortu pacjenta.</w:t>
      </w:r>
    </w:p>
    <w:p>
      <w:r>
        <w:rPr>
          <w:rFonts w:ascii="calibri" w:hAnsi="calibri" w:eastAsia="calibri" w:cs="calibri"/>
          <w:sz w:val="24"/>
          <w:szCs w:val="24"/>
        </w:rPr>
        <w:t xml:space="preserve">Laser emituje wiązkę światła, która pochłaniana jest przez barwnik włosa, co prowadzi do uszkodzenia jego cebulki. Należy jednak dodać, że laser działa jedynie na włosy w fazie wzrostu, dlatego potrzebne jest wykonanie serii zabiegów.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 zabiegu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pierwszym zabiegu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laserowego usuwania owłosienia</w:t>
      </w:r>
      <w:r>
        <w:rPr>
          <w:rFonts w:ascii="calibri" w:hAnsi="calibri" w:eastAsia="calibri" w:cs="calibri"/>
          <w:sz w:val="24"/>
          <w:szCs w:val="24"/>
        </w:rPr>
        <w:t xml:space="preserve"> zostanie usuniętych ok. 20% włosków. Dla pełnego rezultatu należy wykonać od 3 do 8 zabiegów, w odstępach od 4 do 10 tygodni. Po wykonaniu całej serii możemy cieszyć się gładką i piękną skórą nawet przez kilka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dermatologia-estetyczna/laser-palomar-vectus-epila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2025-12-27T04:24:44+01:00</dcterms:created>
  <dcterms:modified xsi:type="dcterms:W3CDTF">2025-12-27T04:24:44+01:00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